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069" w:rsidRDefault="00C95069" w:rsidP="00C8216C">
      <w:pPr>
        <w:jc w:val="center"/>
        <w:rPr>
          <w:rFonts w:ascii="Times New Roman" w:hAnsi="Times New Roman" w:cs="Times New Roman"/>
          <w:b/>
          <w:sz w:val="24"/>
          <w:szCs w:val="24"/>
        </w:rPr>
      </w:pPr>
      <w:r w:rsidRPr="00050BE9">
        <w:rPr>
          <w:rFonts w:ascii="Times New Roman" w:hAnsi="Times New Roman" w:cs="Times New Roman"/>
          <w:b/>
          <w:sz w:val="24"/>
          <w:szCs w:val="24"/>
        </w:rPr>
        <w:t>ПОРЯДОК ПРОВЕДЕНИЯ СТЕНДОВОЙ ЗАЩИТЫ</w:t>
      </w:r>
    </w:p>
    <w:p w:rsidR="00C8216C" w:rsidRPr="00C8216C" w:rsidRDefault="00C8216C" w:rsidP="00C8216C">
      <w:pPr>
        <w:jc w:val="center"/>
        <w:rPr>
          <w:rFonts w:ascii="Times New Roman" w:hAnsi="Times New Roman" w:cs="Times New Roman"/>
          <w:b/>
          <w:sz w:val="24"/>
          <w:szCs w:val="24"/>
        </w:rPr>
      </w:pPr>
      <w:r>
        <w:rPr>
          <w:rFonts w:ascii="Times New Roman" w:hAnsi="Times New Roman" w:cs="Times New Roman"/>
          <w:b/>
          <w:sz w:val="24"/>
          <w:szCs w:val="24"/>
        </w:rPr>
        <w:t>«ВЫСТАВКА»</w:t>
      </w:r>
      <w:bookmarkStart w:id="0" w:name="_GoBack"/>
      <w:bookmarkEnd w:id="0"/>
    </w:p>
    <w:p w:rsidR="00C95069" w:rsidRPr="00050BE9" w:rsidRDefault="00C95069" w:rsidP="002D17D6">
      <w:pPr>
        <w:jc w:val="both"/>
        <w:rPr>
          <w:rFonts w:ascii="Times New Roman" w:hAnsi="Times New Roman" w:cs="Times New Roman"/>
          <w:b/>
          <w:sz w:val="24"/>
          <w:szCs w:val="24"/>
        </w:rPr>
      </w:pPr>
      <w:r w:rsidRPr="00050BE9">
        <w:rPr>
          <w:rFonts w:ascii="Times New Roman" w:hAnsi="Times New Roman" w:cs="Times New Roman"/>
          <w:b/>
          <w:sz w:val="24"/>
          <w:szCs w:val="24"/>
        </w:rPr>
        <w:t>1. Организация стенда</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1.1. Каждый участник на регистрации получает жетон с номером стенда (будет указан номер кабинета и стенда: напр.: 9/1 или 9/2 (кабинет №9, место 1; кабинет №9, место 2 и т.д.).</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1.2. После регистрации и инструктажа участники направляются к своим стендам, где заранее будут установлены стенды, столы, ноутбуки. С 9.30 до 10.00 каждый участник самостоятельно осуществляет подготовку стенда (возможна помощь сопровождающего или руководителя работы).</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1.3. Порядок оформления стенда</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На самом стенде размещается:</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xml:space="preserve">- заголовок, который содержит название доклада, название организации, фамилию автора, класс; фамилию, имя, отчество руководителя с указанием его должности. Информация располагается на листе А4, горизонтальное положение (размер шрифта 36, </w:t>
      </w:r>
      <w:proofErr w:type="spellStart"/>
      <w:r w:rsidRPr="00050BE9">
        <w:rPr>
          <w:rFonts w:ascii="Times New Roman" w:hAnsi="Times New Roman" w:cs="Times New Roman"/>
          <w:sz w:val="24"/>
          <w:szCs w:val="24"/>
        </w:rPr>
        <w:t>Times</w:t>
      </w:r>
      <w:proofErr w:type="spellEnd"/>
      <w:r w:rsidRPr="00050BE9">
        <w:rPr>
          <w:rFonts w:ascii="Times New Roman" w:hAnsi="Times New Roman" w:cs="Times New Roman"/>
          <w:sz w:val="24"/>
          <w:szCs w:val="24"/>
        </w:rPr>
        <w:t xml:space="preserve"> </w:t>
      </w:r>
      <w:proofErr w:type="spellStart"/>
      <w:r w:rsidRPr="00050BE9">
        <w:rPr>
          <w:rFonts w:ascii="Times New Roman" w:hAnsi="Times New Roman" w:cs="Times New Roman"/>
          <w:sz w:val="24"/>
          <w:szCs w:val="24"/>
        </w:rPr>
        <w:t>New</w:t>
      </w:r>
      <w:proofErr w:type="spellEnd"/>
      <w:r w:rsidRPr="00050BE9">
        <w:rPr>
          <w:rFonts w:ascii="Times New Roman" w:hAnsi="Times New Roman" w:cs="Times New Roman"/>
          <w:sz w:val="24"/>
          <w:szCs w:val="24"/>
        </w:rPr>
        <w:t xml:space="preserve"> </w:t>
      </w:r>
      <w:proofErr w:type="spellStart"/>
      <w:r w:rsidRPr="00050BE9">
        <w:rPr>
          <w:rFonts w:ascii="Times New Roman" w:hAnsi="Times New Roman" w:cs="Times New Roman"/>
          <w:sz w:val="24"/>
          <w:szCs w:val="24"/>
        </w:rPr>
        <w:t>Roman</w:t>
      </w:r>
      <w:proofErr w:type="spellEnd"/>
      <w:r w:rsidRPr="00050BE9">
        <w:rPr>
          <w:rFonts w:ascii="Times New Roman" w:hAnsi="Times New Roman" w:cs="Times New Roman"/>
          <w:sz w:val="24"/>
          <w:szCs w:val="24"/>
        </w:rPr>
        <w:t>, межстрочный интервал – 1,5; выравнивание заголовка, наименовании организации – по центру; остальная информация - по левому краю);</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текст доклада (для размещения на стенде!), который должен содержать концентрированную информацию из Вашего доклада. Текста не должно быть много – максимум 30 % от объема наполнения всего стенда. Идеальный вариант – четко обозначенные цели и результаты вашей работы. Не забывайте, что Вы будете стоять рядом с плакатом и всегда поясните детали. Размер шрифта -  18);</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рисунки, таблицы, фотографии, ментальные карты, схемы занимают большую часть места на стенде. Это опорный материал, которым Вы пользуетесь для ответа на вопросы во время стендовой сессии. Постарайтесь не перегружать рисунки мелкими деталями. Зрителям должен быть легко понятен принцип действия вашей установки, программы или технологии. Подписи на рисунках шрифтом 18);</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материал, размещенный на стенде не должен отвлекать внимание экспертов от Вашей устной защиты яркими цветами, разными шрифтами, декоративным оформлением (если того не требует содержание работы).</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На столе размещается:</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ноутбук (будет уже установлен);</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макетный образец, действующая модель или другие материалы, иллюстрирующие проведенные исследования и полученные результаты</w:t>
      </w:r>
      <w:r w:rsidR="002D17D6" w:rsidRPr="00050BE9">
        <w:rPr>
          <w:rFonts w:ascii="Times New Roman" w:hAnsi="Times New Roman" w:cs="Times New Roman"/>
          <w:sz w:val="24"/>
          <w:szCs w:val="24"/>
        </w:rPr>
        <w:t xml:space="preserve"> (если это входило в содержание </w:t>
      </w:r>
      <w:r w:rsidRPr="00050BE9">
        <w:rPr>
          <w:rFonts w:ascii="Times New Roman" w:hAnsi="Times New Roman" w:cs="Times New Roman"/>
          <w:sz w:val="24"/>
          <w:szCs w:val="24"/>
        </w:rPr>
        <w:t>исследовательской/проектной деятельности</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На ноутбук загружается презентация (если есть), видеоролик, сюжет (если есть) или другие материалы, сопровождающие стендовую презентацию и защиту).</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2. Презентация и защита работы</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xml:space="preserve">2.1. Презентация: </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lastRenderedPageBreak/>
        <w:t>- в течение времени, отведенного для презентации и защиты работы, участник должен находиться около стенда;</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время презентации и защиты – не более 10</w:t>
      </w:r>
      <w:r w:rsidR="00C8216C">
        <w:rPr>
          <w:rFonts w:ascii="Times New Roman" w:hAnsi="Times New Roman" w:cs="Times New Roman"/>
          <w:sz w:val="24"/>
          <w:szCs w:val="24"/>
        </w:rPr>
        <w:t>-12 минут (7 минут – выступление, 5 минут</w:t>
      </w:r>
      <w:r w:rsidRPr="00050BE9">
        <w:rPr>
          <w:rFonts w:ascii="Times New Roman" w:hAnsi="Times New Roman" w:cs="Times New Roman"/>
          <w:sz w:val="24"/>
          <w:szCs w:val="24"/>
        </w:rPr>
        <w:t xml:space="preserve"> – вопросы/ответы);</w:t>
      </w:r>
    </w:p>
    <w:p w:rsidR="00C95069" w:rsidRPr="00050BE9" w:rsidRDefault="00954FEC" w:rsidP="002D17D6">
      <w:pPr>
        <w:jc w:val="both"/>
        <w:rPr>
          <w:rFonts w:ascii="Times New Roman" w:hAnsi="Times New Roman" w:cs="Times New Roman"/>
          <w:sz w:val="24"/>
          <w:szCs w:val="24"/>
        </w:rPr>
      </w:pPr>
      <w:r w:rsidRPr="00050BE9">
        <w:rPr>
          <w:rFonts w:ascii="Times New Roman" w:hAnsi="Times New Roman" w:cs="Times New Roman"/>
          <w:sz w:val="24"/>
          <w:szCs w:val="24"/>
        </w:rPr>
        <w:t>- каждого участника слушают 3 члена экспертной группы</w:t>
      </w:r>
      <w:r w:rsidR="00C95069" w:rsidRPr="00050BE9">
        <w:rPr>
          <w:rFonts w:ascii="Times New Roman" w:hAnsi="Times New Roman" w:cs="Times New Roman"/>
          <w:sz w:val="24"/>
          <w:szCs w:val="24"/>
        </w:rPr>
        <w:t xml:space="preserve">. Т.е., участник будет иметь возможность представить свою работу </w:t>
      </w:r>
      <w:r w:rsidRPr="00050BE9">
        <w:rPr>
          <w:rFonts w:ascii="Times New Roman" w:hAnsi="Times New Roman" w:cs="Times New Roman"/>
          <w:sz w:val="24"/>
          <w:szCs w:val="24"/>
        </w:rPr>
        <w:t>3</w:t>
      </w:r>
      <w:r w:rsidR="00C8216C">
        <w:rPr>
          <w:rFonts w:ascii="Times New Roman" w:hAnsi="Times New Roman" w:cs="Times New Roman"/>
          <w:sz w:val="24"/>
          <w:szCs w:val="24"/>
        </w:rPr>
        <w:t xml:space="preserve"> </w:t>
      </w:r>
      <w:r w:rsidR="00C95069" w:rsidRPr="00050BE9">
        <w:rPr>
          <w:rFonts w:ascii="Times New Roman" w:hAnsi="Times New Roman" w:cs="Times New Roman"/>
          <w:sz w:val="24"/>
          <w:szCs w:val="24"/>
        </w:rPr>
        <w:t>раза;</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во время презентации к участнику могут обращаться: члены экспертной группы; члены группы «Пресс-центр «Лицей»; гости, котор</w:t>
      </w:r>
      <w:r w:rsidR="00954FEC" w:rsidRPr="00050BE9">
        <w:rPr>
          <w:rFonts w:ascii="Times New Roman" w:hAnsi="Times New Roman" w:cs="Times New Roman"/>
          <w:sz w:val="24"/>
          <w:szCs w:val="24"/>
        </w:rPr>
        <w:t>ым он демонстрирует свою работу.</w:t>
      </w:r>
      <w:r w:rsidRPr="00050BE9">
        <w:rPr>
          <w:rFonts w:ascii="Times New Roman" w:hAnsi="Times New Roman" w:cs="Times New Roman"/>
          <w:sz w:val="24"/>
          <w:szCs w:val="24"/>
        </w:rPr>
        <w:t xml:space="preserve"> </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2.2. Обратить внимание:</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не допускается во время презентации и защиты отвлекаться от интервью с экспертами, получать консультации и подсказки у лиц, не являющихся членами экспертной группы;</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научным руководителям участников и сопровождающим лицам не рекомендуется находиться рядом с участниками во время презентации и защиты работы;</w:t>
      </w:r>
    </w:p>
    <w:p w:rsidR="00C95069" w:rsidRPr="00050BE9" w:rsidRDefault="00C95069" w:rsidP="002D17D6">
      <w:pPr>
        <w:jc w:val="both"/>
        <w:rPr>
          <w:rFonts w:ascii="Times New Roman" w:hAnsi="Times New Roman" w:cs="Times New Roman"/>
          <w:sz w:val="24"/>
          <w:szCs w:val="24"/>
        </w:rPr>
      </w:pPr>
      <w:r w:rsidRPr="00050BE9">
        <w:rPr>
          <w:rFonts w:ascii="Times New Roman" w:hAnsi="Times New Roman" w:cs="Times New Roman"/>
          <w:sz w:val="24"/>
          <w:szCs w:val="24"/>
        </w:rPr>
        <w:t>- по завершению работы необходимо выключить ноутбук. Информацию со стенда не снимать!</w:t>
      </w:r>
    </w:p>
    <w:p w:rsidR="007D1146" w:rsidRPr="00050BE9" w:rsidRDefault="007D1146" w:rsidP="002D17D6">
      <w:pPr>
        <w:jc w:val="both"/>
        <w:rPr>
          <w:rFonts w:ascii="Times New Roman" w:hAnsi="Times New Roman" w:cs="Times New Roman"/>
          <w:sz w:val="24"/>
          <w:szCs w:val="24"/>
        </w:rPr>
      </w:pPr>
    </w:p>
    <w:sectPr w:rsidR="007D1146" w:rsidRPr="00050B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3BA"/>
    <w:rsid w:val="00050BE9"/>
    <w:rsid w:val="002D17D6"/>
    <w:rsid w:val="007D1146"/>
    <w:rsid w:val="00954FEC"/>
    <w:rsid w:val="00C153BA"/>
    <w:rsid w:val="00C8216C"/>
    <w:rsid w:val="00C95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EE1CAD-8558-4E00-AFC0-08AB2F8A6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506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950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487</Words>
  <Characters>2778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Кучменко Наталья Александровна</cp:lastModifiedBy>
  <cp:revision>5</cp:revision>
  <cp:lastPrinted>2019-12-02T06:29:00Z</cp:lastPrinted>
  <dcterms:created xsi:type="dcterms:W3CDTF">2019-12-02T06:26:00Z</dcterms:created>
  <dcterms:modified xsi:type="dcterms:W3CDTF">2024-10-01T07:42:00Z</dcterms:modified>
</cp:coreProperties>
</file>